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8" w:rsidRPr="00971F78" w:rsidRDefault="00971F78" w:rsidP="00971F78">
      <w:pPr>
        <w:ind w:left="4320" w:right="187" w:hanging="4147"/>
        <w:jc w:val="center"/>
        <w:rPr>
          <w:b/>
          <w:sz w:val="56"/>
        </w:rPr>
      </w:pPr>
      <w:r w:rsidRPr="00971F78">
        <w:rPr>
          <w:b/>
          <w:sz w:val="56"/>
        </w:rPr>
        <w:t>Sample Bylaws</w:t>
      </w:r>
    </w:p>
    <w:p w:rsidR="00971F78" w:rsidRPr="00971F78" w:rsidRDefault="00971F78" w:rsidP="00971F78">
      <w:pPr>
        <w:ind w:left="4320" w:right="187" w:hanging="4147"/>
        <w:jc w:val="center"/>
        <w:rPr>
          <w:b/>
          <w:sz w:val="36"/>
        </w:rPr>
      </w:pPr>
      <w:r w:rsidRPr="00971F78">
        <w:rPr>
          <w:b/>
          <w:sz w:val="36"/>
        </w:rPr>
        <w:t>IEOM Student Chapter</w:t>
      </w:r>
    </w:p>
    <w:p w:rsidR="00F066CE" w:rsidRPr="00013CDD" w:rsidRDefault="00C446F7" w:rsidP="00971F78">
      <w:pPr>
        <w:ind w:left="4320" w:right="187" w:hanging="4147"/>
        <w:jc w:val="center"/>
        <w:rPr>
          <w:b/>
          <w:sz w:val="24"/>
        </w:rPr>
      </w:pPr>
      <w:r w:rsidRPr="00013CDD">
        <w:rPr>
          <w:b/>
          <w:sz w:val="24"/>
        </w:rPr>
        <w:t>Industrial Engineering and Operations Management</w:t>
      </w:r>
      <w:r w:rsidR="00971F78" w:rsidRPr="00013CDD">
        <w:rPr>
          <w:b/>
          <w:sz w:val="24"/>
        </w:rPr>
        <w:t xml:space="preserve"> </w:t>
      </w:r>
      <w:r w:rsidR="00013CDD" w:rsidRPr="00013CDD">
        <w:rPr>
          <w:b/>
          <w:sz w:val="24"/>
        </w:rPr>
        <w:t xml:space="preserve">(IEOM) </w:t>
      </w:r>
      <w:r w:rsidR="00971F78" w:rsidRPr="00013CDD">
        <w:rPr>
          <w:b/>
          <w:sz w:val="24"/>
        </w:rPr>
        <w:t>Society International</w:t>
      </w:r>
    </w:p>
    <w:p w:rsidR="00971F78" w:rsidRDefault="00971F78" w:rsidP="00971F78">
      <w:pPr>
        <w:ind w:left="4320" w:right="187" w:hanging="4147"/>
        <w:jc w:val="center"/>
        <w:rPr>
          <w:b/>
          <w:sz w:val="28"/>
        </w:rPr>
      </w:pPr>
      <w:r>
        <w:rPr>
          <w:b/>
          <w:sz w:val="28"/>
        </w:rPr>
        <w:t>IEOM Society International</w:t>
      </w:r>
    </w:p>
    <w:p w:rsidR="00F066CE" w:rsidRDefault="00F066CE">
      <w:pPr>
        <w:pStyle w:val="BodyText"/>
        <w:spacing w:before="10"/>
        <w:ind w:left="0" w:firstLine="0"/>
        <w:rPr>
          <w:b/>
          <w:sz w:val="29"/>
        </w:rPr>
      </w:pPr>
    </w:p>
    <w:p w:rsidR="00F066CE" w:rsidRDefault="00013CDD" w:rsidP="00013CDD">
      <w:pPr>
        <w:pStyle w:val="Heading1"/>
        <w:numPr>
          <w:ilvl w:val="0"/>
          <w:numId w:val="4"/>
        </w:numPr>
        <w:tabs>
          <w:tab w:val="left" w:pos="341"/>
        </w:tabs>
      </w:pPr>
      <w:r w:rsidRPr="00013CDD">
        <w:t>Preamble</w:t>
      </w:r>
    </w:p>
    <w:p w:rsidR="00F066CE" w:rsidRDefault="00C446F7">
      <w:pPr>
        <w:pStyle w:val="BodyText"/>
        <w:spacing w:before="184"/>
        <w:ind w:left="100" w:firstLine="0"/>
      </w:pPr>
      <w:r>
        <w:t>We, the Members of the Industrial Engineering and Operations Management Society</w:t>
      </w:r>
      <w:r w:rsidR="00013CDD">
        <w:t xml:space="preserve"> International (IEOM Society International)</w:t>
      </w:r>
      <w:r>
        <w:t xml:space="preserve">, are dedicated </w:t>
      </w:r>
      <w:proofErr w:type="gramStart"/>
      <w:r>
        <w:t>to</w:t>
      </w:r>
      <w:proofErr w:type="gramEnd"/>
      <w:r>
        <w:t>: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1"/>
        </w:tabs>
        <w:spacing w:before="178" w:line="259" w:lineRule="auto"/>
        <w:ind w:right="119"/>
        <w:jc w:val="both"/>
      </w:pPr>
      <w:r>
        <w:t>Promotes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encourages</w:t>
      </w:r>
      <w:r>
        <w:rPr>
          <w:spacing w:val="-13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thinking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field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Industrial</w:t>
      </w:r>
      <w:r>
        <w:rPr>
          <w:spacing w:val="-13"/>
        </w:rPr>
        <w:t xml:space="preserve"> </w:t>
      </w:r>
      <w:r>
        <w:t>Engineering</w:t>
      </w:r>
      <w:r>
        <w:rPr>
          <w:spacing w:val="-14"/>
        </w:rPr>
        <w:t xml:space="preserve"> </w:t>
      </w:r>
      <w:r>
        <w:t>(IE)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Operations Management (OM).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1"/>
        </w:tabs>
        <w:spacing w:before="0" w:line="259" w:lineRule="auto"/>
        <w:ind w:right="119"/>
        <w:jc w:val="both"/>
      </w:pPr>
      <w:r>
        <w:t>Provides</w:t>
      </w:r>
      <w:r>
        <w:rPr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network</w:t>
      </w:r>
      <w:r>
        <w:rPr>
          <w:spacing w:val="-17"/>
        </w:rPr>
        <w:t xml:space="preserve"> </w:t>
      </w:r>
      <w:r>
        <w:t>among</w:t>
      </w:r>
      <w:r>
        <w:rPr>
          <w:spacing w:val="-17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enthused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similar</w:t>
      </w:r>
      <w:r>
        <w:rPr>
          <w:spacing w:val="-14"/>
        </w:rPr>
        <w:t xml:space="preserve"> </w:t>
      </w:r>
      <w:r>
        <w:t>interests</w:t>
      </w:r>
      <w:r>
        <w:rPr>
          <w:spacing w:val="-14"/>
        </w:rPr>
        <w:t xml:space="preserve"> </w:t>
      </w:r>
      <w:r>
        <w:t>through association services, conferences, seminars, workshops, student chapters, professional chapters, journals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globe,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illustrative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publications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disseminate</w:t>
      </w:r>
      <w:r>
        <w:rPr>
          <w:spacing w:val="-4"/>
        </w:rPr>
        <w:t xml:space="preserve"> </w:t>
      </w:r>
      <w:r>
        <w:t>the earned knowledge and</w:t>
      </w:r>
      <w:r>
        <w:rPr>
          <w:spacing w:val="-4"/>
        </w:rPr>
        <w:t xml:space="preserve"> </w:t>
      </w:r>
      <w:r>
        <w:t>experience.</w:t>
      </w:r>
    </w:p>
    <w:p w:rsidR="00F066CE" w:rsidRDefault="00C446F7">
      <w:pPr>
        <w:pStyle w:val="Heading1"/>
        <w:numPr>
          <w:ilvl w:val="0"/>
          <w:numId w:val="4"/>
        </w:numPr>
        <w:tabs>
          <w:tab w:val="left" w:pos="341"/>
        </w:tabs>
        <w:spacing w:before="156"/>
      </w:pPr>
      <w:r>
        <w:t>Article</w:t>
      </w:r>
      <w:r>
        <w:rPr>
          <w:spacing w:val="-2"/>
        </w:rPr>
        <w:t xml:space="preserve"> </w:t>
      </w:r>
      <w:r>
        <w:t>I</w:t>
      </w:r>
    </w:p>
    <w:p w:rsidR="00F066CE" w:rsidRDefault="00C446F7">
      <w:pPr>
        <w:pStyle w:val="Heading2"/>
        <w:spacing w:before="182"/>
      </w:pPr>
      <w:r>
        <w:t>2.1 N</w:t>
      </w:r>
      <w:r>
        <w:t>ame</w:t>
      </w:r>
    </w:p>
    <w:p w:rsidR="00F066CE" w:rsidRDefault="00C446F7">
      <w:pPr>
        <w:pStyle w:val="BodyText"/>
        <w:spacing w:before="182" w:line="259" w:lineRule="auto"/>
        <w:ind w:left="100" w:right="119" w:firstLine="0"/>
      </w:pPr>
      <w:r>
        <w:t>The name of this non-profit organization shall be the Industrial Engineering and Operational Management Society</w:t>
      </w:r>
      <w:r w:rsidR="00971F78">
        <w:t xml:space="preserve"> Student Chapter at</w:t>
      </w:r>
      <w:r>
        <w:t xml:space="preserve"> Lawrence Technological University</w:t>
      </w:r>
      <w:r w:rsidR="00013CDD">
        <w:t xml:space="preserve"> (LTU)</w:t>
      </w:r>
      <w:bookmarkStart w:id="0" w:name="_GoBack"/>
      <w:bookmarkEnd w:id="0"/>
      <w:r>
        <w:t>, hereby referred to as IEOM</w:t>
      </w:r>
      <w:r w:rsidR="00971F78">
        <w:t xml:space="preserve"> LTU Student Chapter</w:t>
      </w:r>
      <w:r>
        <w:t>.</w:t>
      </w:r>
    </w:p>
    <w:p w:rsidR="00F066CE" w:rsidRDefault="00C446F7">
      <w:pPr>
        <w:pStyle w:val="Heading1"/>
        <w:numPr>
          <w:ilvl w:val="0"/>
          <w:numId w:val="4"/>
        </w:numPr>
        <w:tabs>
          <w:tab w:val="left" w:pos="341"/>
        </w:tabs>
        <w:spacing w:before="157"/>
      </w:pPr>
      <w:r>
        <w:t>Article</w:t>
      </w:r>
      <w:r>
        <w:rPr>
          <w:spacing w:val="-1"/>
        </w:rPr>
        <w:t xml:space="preserve"> </w:t>
      </w:r>
      <w:r>
        <w:t>II</w:t>
      </w:r>
    </w:p>
    <w:p w:rsidR="00F066CE" w:rsidRDefault="00C446F7">
      <w:pPr>
        <w:pStyle w:val="Heading2"/>
        <w:numPr>
          <w:ilvl w:val="1"/>
          <w:numId w:val="3"/>
        </w:numPr>
        <w:tabs>
          <w:tab w:val="left" w:pos="432"/>
        </w:tabs>
        <w:spacing w:before="184"/>
        <w:ind w:hanging="331"/>
      </w:pPr>
      <w:r>
        <w:t>Membership</w:t>
      </w:r>
    </w:p>
    <w:p w:rsidR="00F066CE" w:rsidRDefault="00C446F7">
      <w:pPr>
        <w:spacing w:before="179"/>
        <w:ind w:left="100"/>
        <w:rPr>
          <w:b/>
        </w:rPr>
      </w:pPr>
      <w:r>
        <w:rPr>
          <w:b/>
        </w:rPr>
        <w:t>Section 1. General Members</w:t>
      </w:r>
    </w:p>
    <w:p w:rsidR="00F066CE" w:rsidRDefault="00C446F7">
      <w:pPr>
        <w:pStyle w:val="BodyText"/>
        <w:spacing w:before="182" w:line="259" w:lineRule="auto"/>
        <w:ind w:left="100" w:right="117" w:firstLine="0"/>
        <w:jc w:val="both"/>
      </w:pPr>
      <w:r>
        <w:t>The</w:t>
      </w:r>
      <w:r>
        <w:rPr>
          <w:spacing w:val="-7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Lawrence</w:t>
      </w:r>
      <w:r>
        <w:rPr>
          <w:spacing w:val="-9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University. The standing committee of IEOM is empowered to take a decision regarding the membership fee. Active membership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IEOM</w:t>
      </w:r>
      <w:r>
        <w:rPr>
          <w:spacing w:val="-1"/>
        </w:rPr>
        <w:t xml:space="preserve"> </w:t>
      </w:r>
      <w:r>
        <w:t>gives</w:t>
      </w:r>
      <w:r>
        <w:t xml:space="preserve"> </w:t>
      </w:r>
      <w:r>
        <w:t>members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 of</w:t>
      </w:r>
      <w:r>
        <w:rPr>
          <w:spacing w:val="-1"/>
        </w:rPr>
        <w:t xml:space="preserve"> </w:t>
      </w:r>
      <w:r>
        <w:t>IEOM.</w:t>
      </w:r>
    </w:p>
    <w:p w:rsidR="00F066CE" w:rsidRDefault="00C446F7">
      <w:pPr>
        <w:pStyle w:val="Heading2"/>
        <w:spacing w:before="157"/>
        <w:ind w:left="155"/>
      </w:pPr>
      <w:r>
        <w:t>Section 2. Non-discrimination Policy</w:t>
      </w:r>
    </w:p>
    <w:p w:rsidR="00F066CE" w:rsidRDefault="00C446F7">
      <w:pPr>
        <w:pStyle w:val="BodyText"/>
        <w:spacing w:before="182" w:line="259" w:lineRule="auto"/>
        <w:ind w:left="100" w:right="121" w:firstLine="0"/>
        <w:jc w:val="both"/>
      </w:pPr>
      <w:r>
        <w:t xml:space="preserve">IEOM prohibits discrimination or harassment against any individual </w:t>
      </w:r>
      <w:proofErr w:type="gramStart"/>
      <w:r>
        <w:t>on the basis of</w:t>
      </w:r>
      <w:proofErr w:type="gramEnd"/>
      <w:r>
        <w:t xml:space="preserve"> race, color, religion, national origin, sex, sexual orientation, gender identity, age, protect</w:t>
      </w:r>
      <w:r>
        <w:t>ed disability veteran status, height, weight, or marital status.</w:t>
      </w:r>
    </w:p>
    <w:p w:rsidR="00F066CE" w:rsidRDefault="00C446F7">
      <w:pPr>
        <w:pStyle w:val="Heading2"/>
        <w:numPr>
          <w:ilvl w:val="1"/>
          <w:numId w:val="3"/>
        </w:numPr>
        <w:tabs>
          <w:tab w:val="left" w:pos="432"/>
        </w:tabs>
        <w:spacing w:before="159"/>
        <w:ind w:hanging="331"/>
      </w:pPr>
      <w:r>
        <w:t>Organization</w:t>
      </w:r>
      <w:r>
        <w:rPr>
          <w:spacing w:val="-1"/>
        </w:rPr>
        <w:t xml:space="preserve"> </w:t>
      </w:r>
      <w:r>
        <w:t>Structure</w:t>
      </w:r>
    </w:p>
    <w:p w:rsidR="00F066CE" w:rsidRDefault="00C446F7">
      <w:pPr>
        <w:pStyle w:val="BodyText"/>
        <w:spacing w:before="179" w:line="259" w:lineRule="auto"/>
        <w:ind w:left="100" w:right="114" w:firstLine="0"/>
        <w:jc w:val="both"/>
      </w:pPr>
      <w:r>
        <w:t xml:space="preserve">The organization will consist of General members, Standing Committee, Advisor. Committee will be mostly responsible for the functioning of the organization. </w:t>
      </w:r>
      <w:proofErr w:type="gramStart"/>
      <w:r>
        <w:t>Committee m</w:t>
      </w:r>
      <w:r>
        <w:t>embers will be voted by general</w:t>
      </w:r>
      <w:proofErr w:type="gramEnd"/>
      <w:r>
        <w:t xml:space="preserve"> members.</w:t>
      </w:r>
    </w:p>
    <w:p w:rsidR="00971F78" w:rsidRDefault="00971F78">
      <w:pPr>
        <w:pStyle w:val="BodyText"/>
        <w:spacing w:before="179" w:line="259" w:lineRule="auto"/>
        <w:ind w:left="100" w:right="114" w:firstLine="0"/>
        <w:jc w:val="both"/>
      </w:pPr>
    </w:p>
    <w:p w:rsidR="00F066CE" w:rsidRDefault="00C446F7">
      <w:pPr>
        <w:pStyle w:val="Heading1"/>
        <w:numPr>
          <w:ilvl w:val="0"/>
          <w:numId w:val="4"/>
        </w:numPr>
        <w:tabs>
          <w:tab w:val="left" w:pos="341"/>
        </w:tabs>
        <w:spacing w:before="159"/>
      </w:pPr>
      <w:r>
        <w:lastRenderedPageBreak/>
        <w:t>Article</w:t>
      </w:r>
      <w:r>
        <w:rPr>
          <w:spacing w:val="-2"/>
        </w:rPr>
        <w:t xml:space="preserve"> </w:t>
      </w:r>
      <w:r>
        <w:t>III</w:t>
      </w:r>
    </w:p>
    <w:p w:rsidR="00F066CE" w:rsidRDefault="00C446F7">
      <w:pPr>
        <w:pStyle w:val="Heading2"/>
        <w:spacing w:before="184"/>
      </w:pPr>
      <w:r>
        <w:t>Section 1. General Necessity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71"/>
        </w:tabs>
        <w:spacing w:before="178" w:line="256" w:lineRule="auto"/>
        <w:ind w:left="870" w:right="126"/>
        <w:jc w:val="both"/>
      </w:pPr>
      <w:r>
        <w:t xml:space="preserve">Members of the standing committee </w:t>
      </w:r>
      <w:proofErr w:type="gramStart"/>
      <w:r>
        <w:t>are mandated</w:t>
      </w:r>
      <w:proofErr w:type="gramEnd"/>
      <w:r>
        <w:t xml:space="preserve"> to attend at the least 70% of the meetings. In the case of absence, the member is required to update other Committee</w:t>
      </w:r>
      <w:r>
        <w:rPr>
          <w:spacing w:val="-11"/>
        </w:rPr>
        <w:t xml:space="preserve"> </w:t>
      </w:r>
      <w:r>
        <w:t>members.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70"/>
          <w:tab w:val="left" w:pos="871"/>
        </w:tabs>
        <w:spacing w:before="2"/>
        <w:ind w:left="870"/>
      </w:pPr>
      <w:r>
        <w:t>M</w:t>
      </w:r>
      <w:r>
        <w:t>embers are required to carry out their duties with utmost sincerity and</w:t>
      </w:r>
      <w:r>
        <w:rPr>
          <w:spacing w:val="-18"/>
        </w:rPr>
        <w:t xml:space="preserve"> </w:t>
      </w:r>
      <w:r>
        <w:t>respect.</w:t>
      </w:r>
    </w:p>
    <w:p w:rsidR="00F066CE" w:rsidRDefault="00F066CE">
      <w:pPr>
        <w:pStyle w:val="BodyText"/>
        <w:spacing w:before="10"/>
        <w:ind w:left="0" w:firstLine="0"/>
        <w:rPr>
          <w:sz w:val="29"/>
        </w:rPr>
      </w:pPr>
    </w:p>
    <w:p w:rsidR="00F066CE" w:rsidRDefault="00C446F7">
      <w:pPr>
        <w:pStyle w:val="Heading2"/>
        <w:spacing w:before="92"/>
      </w:pPr>
      <w:r>
        <w:t>Section 2. Qualification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78" w:line="259" w:lineRule="auto"/>
        <w:ind w:right="122"/>
      </w:pPr>
      <w:r>
        <w:t>Candidates must meet all the requirements listed in Student Code of Conduct of Lawrence Technological University.</w:t>
      </w:r>
    </w:p>
    <w:p w:rsidR="00971F78" w:rsidRDefault="00971F78">
      <w:pPr>
        <w:pStyle w:val="Heading2"/>
        <w:spacing w:before="159"/>
      </w:pPr>
    </w:p>
    <w:p w:rsidR="00F066CE" w:rsidRDefault="00C446F7">
      <w:pPr>
        <w:pStyle w:val="Heading2"/>
        <w:spacing w:before="159"/>
      </w:pPr>
      <w:r>
        <w:t>Section 3. Composition</w:t>
      </w:r>
    </w:p>
    <w:p w:rsidR="00F066CE" w:rsidRDefault="00C446F7">
      <w:pPr>
        <w:pStyle w:val="BodyText"/>
        <w:spacing w:before="181" w:line="259" w:lineRule="auto"/>
        <w:ind w:left="100" w:right="114" w:firstLine="0"/>
        <w:jc w:val="both"/>
      </w:pPr>
      <w:r>
        <w:t xml:space="preserve">The IEOM Committee </w:t>
      </w:r>
      <w:r w:rsidR="00971F78">
        <w:t>s</w:t>
      </w:r>
      <w:r>
        <w:t xml:space="preserve">hould </w:t>
      </w:r>
      <w:r w:rsidR="00971F78">
        <w:t>c</w:t>
      </w:r>
      <w:r>
        <w:t xml:space="preserve">onsist of a </w:t>
      </w:r>
      <w:r>
        <w:rPr>
          <w:color w:val="212121"/>
        </w:rPr>
        <w:t>President, Vice President, Director of Operations, Director of Communications, Director of Operations, Director of Membership, Director of Social Media; their commission, Duties, and power are:</w:t>
      </w:r>
    </w:p>
    <w:p w:rsidR="00F066CE" w:rsidRDefault="00C446F7">
      <w:pPr>
        <w:pStyle w:val="Heading2"/>
        <w:spacing w:before="161"/>
        <w:jc w:val="both"/>
      </w:pPr>
      <w:r>
        <w:rPr>
          <w:color w:val="212121"/>
        </w:rPr>
        <w:t>President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77"/>
      </w:pPr>
      <w:r>
        <w:t>Oversee the smooth functioning of the</w:t>
      </w:r>
      <w:r>
        <w:rPr>
          <w:spacing w:val="-4"/>
        </w:rPr>
        <w:t xml:space="preserve"> </w:t>
      </w:r>
      <w:r w:rsidR="00971F78">
        <w:rPr>
          <w:spacing w:val="-4"/>
        </w:rPr>
        <w:t>IEOM Student Chapter</w:t>
      </w:r>
      <w:r>
        <w:t>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"/>
      </w:pPr>
      <w:r>
        <w:t>Follo</w:t>
      </w:r>
      <w:r>
        <w:t>w regular communication with the</w:t>
      </w:r>
      <w:r>
        <w:rPr>
          <w:spacing w:val="-8"/>
        </w:rPr>
        <w:t xml:space="preserve"> </w:t>
      </w:r>
      <w:r>
        <w:t>Advisor.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1"/>
      </w:pPr>
      <w:r>
        <w:t>Play a major role in public</w:t>
      </w:r>
      <w:r>
        <w:rPr>
          <w:spacing w:val="-8"/>
        </w:rPr>
        <w:t xml:space="preserve"> </w:t>
      </w:r>
      <w:r>
        <w:t>relations.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Assist the treasurer in making the budget for</w:t>
      </w:r>
      <w:r>
        <w:rPr>
          <w:spacing w:val="-11"/>
        </w:rPr>
        <w:t xml:space="preserve"> </w:t>
      </w:r>
      <w:r>
        <w:t>events.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"/>
      </w:pPr>
      <w:r>
        <w:t>Run the</w:t>
      </w:r>
      <w:r>
        <w:rPr>
          <w:spacing w:val="-1"/>
        </w:rPr>
        <w:t xml:space="preserve"> </w:t>
      </w:r>
      <w:r>
        <w:t>meetings.</w:t>
      </w:r>
    </w:p>
    <w:p w:rsidR="00F066CE" w:rsidRDefault="00C446F7">
      <w:pPr>
        <w:pStyle w:val="Heading2"/>
        <w:jc w:val="both"/>
      </w:pPr>
      <w:r>
        <w:t>Vice President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80"/>
      </w:pPr>
      <w:r>
        <w:t>Assist the President in their</w:t>
      </w:r>
      <w:r>
        <w:rPr>
          <w:spacing w:val="-1"/>
        </w:rPr>
        <w:t xml:space="preserve"> </w:t>
      </w:r>
      <w:r>
        <w:t>duties.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"/>
      </w:pPr>
      <w:r>
        <w:t>In absence of President Play role of</w:t>
      </w:r>
      <w:r>
        <w:rPr>
          <w:spacing w:val="-3"/>
        </w:rPr>
        <w:t xml:space="preserve"> </w:t>
      </w:r>
      <w:r>
        <w:t>President.</w:t>
      </w:r>
    </w:p>
    <w:p w:rsidR="00F066CE" w:rsidRDefault="00C446F7">
      <w:pPr>
        <w:pStyle w:val="Heading2"/>
        <w:jc w:val="both"/>
      </w:pPr>
      <w:r>
        <w:t>Di</w:t>
      </w:r>
      <w:r>
        <w:t>rector of Operations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81"/>
      </w:pPr>
      <w:r>
        <w:t>Propose and plan the blueprint of</w:t>
      </w:r>
      <w:r>
        <w:rPr>
          <w:spacing w:val="-2"/>
        </w:rPr>
        <w:t xml:space="preserve"> </w:t>
      </w:r>
      <w:r>
        <w:t>events.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proofErr w:type="gramStart"/>
      <w:r>
        <w:t>Make arrangements</w:t>
      </w:r>
      <w:proofErr w:type="gramEnd"/>
      <w:r>
        <w:t xml:space="preserve"> for the</w:t>
      </w:r>
      <w:r>
        <w:rPr>
          <w:spacing w:val="-3"/>
        </w:rPr>
        <w:t xml:space="preserve"> </w:t>
      </w:r>
      <w:r>
        <w:t>event</w:t>
      </w:r>
      <w:r w:rsidR="006D141A">
        <w:t>s including webinar, student competitions, industry visits, seminars, workshops, etc.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"/>
      </w:pPr>
      <w:r>
        <w:t>Form temporary event sub-committees in case of each event if needed; lead and assist</w:t>
      </w:r>
      <w:r>
        <w:rPr>
          <w:spacing w:val="-15"/>
        </w:rPr>
        <w:t xml:space="preserve"> </w:t>
      </w:r>
      <w:r>
        <w:t>them.</w:t>
      </w:r>
    </w:p>
    <w:p w:rsidR="00F066CE" w:rsidRDefault="00C446F7">
      <w:pPr>
        <w:pStyle w:val="Heading2"/>
        <w:jc w:val="both"/>
      </w:pPr>
      <w:r>
        <w:t>Director of Communication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80"/>
      </w:pPr>
      <w:r>
        <w:t>Play a role in public</w:t>
      </w:r>
      <w:r>
        <w:rPr>
          <w:spacing w:val="-6"/>
        </w:rPr>
        <w:t xml:space="preserve"> </w:t>
      </w:r>
      <w:r>
        <w:t>relations.</w:t>
      </w:r>
    </w:p>
    <w:p w:rsidR="006D141A" w:rsidRDefault="006D141A" w:rsidP="006D141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left="821"/>
      </w:pPr>
      <w:r>
        <w:t>Communicate IEOM local, regional and international conferences to members</w:t>
      </w:r>
    </w:p>
    <w:p w:rsidR="006D141A" w:rsidRDefault="006D141A" w:rsidP="006D141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left="821"/>
      </w:pPr>
      <w:r>
        <w:t>Communicate IEOM webinars and other events</w:t>
      </w:r>
    </w:p>
    <w:p w:rsidR="00F066CE" w:rsidRDefault="00C446F7">
      <w:pPr>
        <w:pStyle w:val="Heading2"/>
        <w:spacing w:before="181"/>
        <w:jc w:val="both"/>
      </w:pPr>
      <w:r>
        <w:t>Director of Organization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78"/>
      </w:pPr>
      <w:r>
        <w:t>Maintain the IEOM financial</w:t>
      </w:r>
      <w:r>
        <w:rPr>
          <w:spacing w:val="-1"/>
        </w:rPr>
        <w:t xml:space="preserve"> </w:t>
      </w:r>
      <w:r>
        <w:t>records.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Propose funding requests to Student</w:t>
      </w:r>
      <w:r>
        <w:rPr>
          <w:spacing w:val="-6"/>
        </w:rPr>
        <w:t xml:space="preserve"> </w:t>
      </w:r>
      <w:r>
        <w:t>Government.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1"/>
      </w:pPr>
      <w:r>
        <w:t>Make regular balance reports to the standing</w:t>
      </w:r>
      <w:r>
        <w:rPr>
          <w:spacing w:val="-7"/>
        </w:rPr>
        <w:t xml:space="preserve"> </w:t>
      </w:r>
      <w:r>
        <w:t>committee.</w:t>
      </w:r>
    </w:p>
    <w:p w:rsidR="00F066CE" w:rsidRDefault="00C446F7">
      <w:pPr>
        <w:pStyle w:val="Heading2"/>
        <w:spacing w:before="181"/>
        <w:jc w:val="both"/>
      </w:pPr>
      <w:r>
        <w:lastRenderedPageBreak/>
        <w:t>Director of Membership</w:t>
      </w:r>
    </w:p>
    <w:p w:rsidR="006D141A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78"/>
      </w:pPr>
      <w:r>
        <w:t xml:space="preserve">Recruit </w:t>
      </w:r>
      <w:r w:rsidR="006D141A">
        <w:t>new IEOM student members</w:t>
      </w:r>
    </w:p>
    <w:p w:rsidR="00F066CE" w:rsidRDefault="006D141A" w:rsidP="006D141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left="821"/>
      </w:pPr>
      <w:r>
        <w:t xml:space="preserve">Recruit </w:t>
      </w:r>
      <w:r w:rsidR="00C446F7">
        <w:t>new board members.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Play a role in searching for new board</w:t>
      </w:r>
      <w:r>
        <w:rPr>
          <w:spacing w:val="-11"/>
        </w:rPr>
        <w:t xml:space="preserve"> </w:t>
      </w:r>
      <w:r>
        <w:t>m</w:t>
      </w:r>
      <w:r>
        <w:t>embers.</w:t>
      </w:r>
    </w:p>
    <w:p w:rsidR="00F066CE" w:rsidRDefault="00C446F7">
      <w:pPr>
        <w:pStyle w:val="Heading2"/>
        <w:spacing w:before="181"/>
        <w:jc w:val="both"/>
      </w:pPr>
      <w:r>
        <w:t>Director of Social Media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80"/>
      </w:pPr>
      <w:r>
        <w:t>Maintain and update the IEOM</w:t>
      </w:r>
      <w:r>
        <w:rPr>
          <w:spacing w:val="-1"/>
        </w:rPr>
        <w:t xml:space="preserve"> </w:t>
      </w:r>
      <w:r>
        <w:t>website.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"/>
      </w:pPr>
      <w:r>
        <w:t>Conduct monitoring and maintain a regular check on the message</w:t>
      </w:r>
      <w:r>
        <w:rPr>
          <w:spacing w:val="-7"/>
        </w:rPr>
        <w:t xml:space="preserve"> </w:t>
      </w:r>
      <w:r>
        <w:t>board.</w:t>
      </w:r>
    </w:p>
    <w:p w:rsidR="006D141A" w:rsidRDefault="006D141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0"/>
      </w:pPr>
      <w:r>
        <w:t>Create and maintain IEOM chapter social media pages.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0"/>
      </w:pPr>
      <w:r>
        <w:t>Play a role in advertising events in social and all other media</w:t>
      </w:r>
      <w:r>
        <w:rPr>
          <w:spacing w:val="-13"/>
        </w:rPr>
        <w:t xml:space="preserve"> </w:t>
      </w:r>
      <w:r>
        <w:t>form.</w:t>
      </w:r>
    </w:p>
    <w:p w:rsidR="00F066CE" w:rsidRDefault="00F066CE">
      <w:pPr>
        <w:pStyle w:val="BodyText"/>
        <w:spacing w:before="10"/>
        <w:ind w:left="0" w:firstLine="0"/>
        <w:rPr>
          <w:sz w:val="29"/>
        </w:rPr>
      </w:pPr>
    </w:p>
    <w:p w:rsidR="00F066CE" w:rsidRDefault="00C446F7">
      <w:pPr>
        <w:pStyle w:val="Heading2"/>
        <w:spacing w:before="92"/>
      </w:pPr>
      <w:r>
        <w:t>Section 4. Term</w:t>
      </w:r>
    </w:p>
    <w:p w:rsidR="00F066CE" w:rsidRDefault="00C446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78"/>
      </w:pPr>
      <w:r>
        <w:t>Members unable t</w:t>
      </w:r>
      <w:r>
        <w:t xml:space="preserve">o attend IEOM meeting </w:t>
      </w:r>
      <w:r w:rsidR="00971F78">
        <w:t>consecutively</w:t>
      </w:r>
      <w:r>
        <w:t xml:space="preserve"> their term will be</w:t>
      </w:r>
      <w:r>
        <w:rPr>
          <w:spacing w:val="-15"/>
        </w:rPr>
        <w:t xml:space="preserve"> </w:t>
      </w:r>
      <w:r w:rsidR="00971F78">
        <w:t>expired</w:t>
      </w:r>
      <w:r>
        <w:t>.</w:t>
      </w:r>
    </w:p>
    <w:p w:rsidR="00F066CE" w:rsidRDefault="00F066CE">
      <w:pPr>
        <w:pStyle w:val="BodyText"/>
        <w:ind w:left="0" w:firstLine="0"/>
        <w:rPr>
          <w:sz w:val="26"/>
        </w:rPr>
      </w:pPr>
    </w:p>
    <w:p w:rsidR="00F066CE" w:rsidRDefault="00C446F7">
      <w:pPr>
        <w:pStyle w:val="Heading2"/>
        <w:spacing w:before="155"/>
      </w:pPr>
      <w:r>
        <w:t>Section 5. Filling Vacancies</w:t>
      </w:r>
    </w:p>
    <w:p w:rsidR="00F066CE" w:rsidRDefault="00C446F7">
      <w:pPr>
        <w:pStyle w:val="BodyText"/>
        <w:spacing w:before="181" w:line="256" w:lineRule="auto"/>
        <w:ind w:left="100" w:right="182" w:firstLine="0"/>
      </w:pPr>
      <w:r>
        <w:t xml:space="preserve">The President/ Vice President will be the person to fill the vacancy caused due to an unforeseeable event as Veto-(position) but </w:t>
      </w:r>
      <w:proofErr w:type="gramStart"/>
      <w:r>
        <w:t>it must be approved by the advisor</w:t>
      </w:r>
      <w:proofErr w:type="gramEnd"/>
      <w:r>
        <w:t>.</w:t>
      </w:r>
    </w:p>
    <w:p w:rsidR="00971F78" w:rsidRDefault="00971F78">
      <w:pPr>
        <w:pStyle w:val="BodyText"/>
        <w:spacing w:before="181" w:line="256" w:lineRule="auto"/>
        <w:ind w:left="100" w:right="182" w:firstLine="0"/>
      </w:pPr>
    </w:p>
    <w:p w:rsidR="00F066CE" w:rsidRDefault="00C446F7">
      <w:pPr>
        <w:pStyle w:val="Heading1"/>
        <w:numPr>
          <w:ilvl w:val="0"/>
          <w:numId w:val="4"/>
        </w:numPr>
        <w:tabs>
          <w:tab w:val="left" w:pos="341"/>
        </w:tabs>
        <w:spacing w:before="163"/>
      </w:pPr>
      <w:r>
        <w:t>Article</w:t>
      </w:r>
      <w:r>
        <w:rPr>
          <w:spacing w:val="-1"/>
        </w:rPr>
        <w:t xml:space="preserve"> </w:t>
      </w:r>
      <w:r>
        <w:t>IV</w:t>
      </w:r>
    </w:p>
    <w:p w:rsidR="00F066CE" w:rsidRDefault="00C446F7">
      <w:pPr>
        <w:pStyle w:val="Heading2"/>
        <w:spacing w:before="184"/>
      </w:pPr>
      <w:r>
        <w:t>5.1 Advisor Section</w:t>
      </w:r>
    </w:p>
    <w:p w:rsidR="00F066CE" w:rsidRDefault="00C446F7">
      <w:pPr>
        <w:pStyle w:val="ListParagraph"/>
        <w:numPr>
          <w:ilvl w:val="0"/>
          <w:numId w:val="2"/>
        </w:numPr>
        <w:tabs>
          <w:tab w:val="left" w:pos="322"/>
        </w:tabs>
        <w:spacing w:before="179"/>
        <w:rPr>
          <w:b/>
        </w:rPr>
      </w:pPr>
      <w:r>
        <w:rPr>
          <w:b/>
        </w:rPr>
        <w:t>Qualification</w:t>
      </w:r>
    </w:p>
    <w:p w:rsidR="00F066CE" w:rsidRDefault="00C446F7">
      <w:pPr>
        <w:pStyle w:val="BodyText"/>
        <w:spacing w:before="180" w:line="259" w:lineRule="auto"/>
        <w:ind w:left="100" w:right="182" w:firstLine="0"/>
      </w:pPr>
      <w:r>
        <w:t>The Advisor to IEOM must be a full-time member</w:t>
      </w:r>
      <w:r>
        <w:t xml:space="preserve"> of the faculty, </w:t>
      </w:r>
      <w:r>
        <w:t>administration or staff of Lawrence Technological University, as per the guidelines followed by LTU.</w:t>
      </w:r>
    </w:p>
    <w:p w:rsidR="00F066CE" w:rsidRDefault="00C446F7">
      <w:pPr>
        <w:pStyle w:val="Heading2"/>
        <w:spacing w:before="161"/>
        <w:ind w:left="155"/>
      </w:pPr>
      <w:r>
        <w:t>Section 2. Duties and Responsibilities and Power of Advisor</w:t>
      </w:r>
    </w:p>
    <w:p w:rsidR="00F066CE" w:rsidRDefault="00C446F7">
      <w:pPr>
        <w:pStyle w:val="BodyText"/>
        <w:spacing w:before="179"/>
        <w:ind w:left="100" w:firstLine="0"/>
      </w:pPr>
      <w:r>
        <w:t xml:space="preserve">The advisor’s responsibilities will </w:t>
      </w:r>
      <w:proofErr w:type="gramStart"/>
      <w:r>
        <w:t>be in compliance</w:t>
      </w:r>
      <w:proofErr w:type="gramEnd"/>
      <w:r>
        <w:t xml:space="preserve"> with the University polic</w:t>
      </w:r>
      <w:r>
        <w:t>ies which are as follows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78" w:line="259" w:lineRule="auto"/>
        <w:ind w:right="120"/>
      </w:pPr>
      <w:r>
        <w:t>Assist</w:t>
      </w:r>
      <w:r>
        <w:rPr>
          <w:spacing w:val="-15"/>
        </w:rPr>
        <w:t xml:space="preserve"> </w:t>
      </w:r>
      <w:r>
        <w:t>officers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understanding</w:t>
      </w:r>
      <w:r>
        <w:rPr>
          <w:spacing w:val="-18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duties,</w:t>
      </w:r>
      <w:r>
        <w:rPr>
          <w:spacing w:val="-16"/>
        </w:rPr>
        <w:t xml:space="preserve"> </w:t>
      </w:r>
      <w:r>
        <w:t>administering</w:t>
      </w:r>
      <w:r>
        <w:rPr>
          <w:spacing w:val="-18"/>
        </w:rPr>
        <w:t xml:space="preserve"> </w:t>
      </w:r>
      <w:r>
        <w:t>programs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plans,</w:t>
      </w:r>
      <w:r>
        <w:rPr>
          <w:spacing w:val="-16"/>
        </w:rPr>
        <w:t xml:space="preserve"> </w:t>
      </w:r>
      <w:r>
        <w:t>organizing</w:t>
      </w:r>
      <w:r>
        <w:rPr>
          <w:spacing w:val="-18"/>
        </w:rPr>
        <w:t xml:space="preserve"> </w:t>
      </w:r>
      <w:r>
        <w:t>projects, and making appropriate</w:t>
      </w:r>
      <w:r>
        <w:rPr>
          <w:spacing w:val="-6"/>
        </w:rPr>
        <w:t xml:space="preserve"> </w:t>
      </w:r>
      <w:r>
        <w:t>transitions.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0" w:line="269" w:lineRule="exact"/>
      </w:pPr>
      <w:r>
        <w:t>Encourage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orderly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t>manner.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"/>
      </w:pPr>
      <w:r>
        <w:t>Attend as many organization meetings and events as</w:t>
      </w:r>
      <w:r>
        <w:rPr>
          <w:spacing w:val="-6"/>
        </w:rPr>
        <w:t xml:space="preserve"> </w:t>
      </w:r>
      <w:r>
        <w:t>possible.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</w:pPr>
      <w:r>
        <w:t>Articulate campus policies and</w:t>
      </w:r>
      <w:r>
        <w:rPr>
          <w:spacing w:val="-7"/>
        </w:rPr>
        <w:t xml:space="preserve"> </w:t>
      </w:r>
      <w:r>
        <w:t>procedures.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"/>
      </w:pPr>
      <w:r>
        <w:t>Support officers and be available for evaluation of</w:t>
      </w:r>
      <w:r>
        <w:rPr>
          <w:spacing w:val="-3"/>
        </w:rPr>
        <w:t xml:space="preserve"> </w:t>
      </w:r>
      <w:r>
        <w:t>ideas.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</w:pPr>
      <w:r>
        <w:t>Maintain the ability to deal with the same issues each year, and remain open to new</w:t>
      </w:r>
      <w:r>
        <w:rPr>
          <w:spacing w:val="-27"/>
        </w:rPr>
        <w:t xml:space="preserve"> </w:t>
      </w:r>
      <w:r>
        <w:t>ideas.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" w:line="259" w:lineRule="auto"/>
        <w:ind w:right="114"/>
      </w:pP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obtaining</w:t>
      </w:r>
      <w:r>
        <w:rPr>
          <w:spacing w:val="-11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organizing</w:t>
      </w:r>
      <w:r>
        <w:rPr>
          <w:spacing w:val="-10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and obtaining</w:t>
      </w:r>
      <w:r>
        <w:rPr>
          <w:spacing w:val="-4"/>
        </w:rPr>
        <w:t xml:space="preserve"> </w:t>
      </w:r>
      <w:r>
        <w:t>facilities.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0" w:line="267" w:lineRule="exact"/>
      </w:pPr>
      <w:r>
        <w:t>Consult on programs and assist the organization as</w:t>
      </w:r>
      <w:r>
        <w:rPr>
          <w:spacing w:val="-3"/>
        </w:rPr>
        <w:t xml:space="preserve"> </w:t>
      </w:r>
      <w:r>
        <w:t>needed.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1"/>
      </w:pPr>
      <w:r>
        <w:t>Advise individual students when</w:t>
      </w:r>
      <w:r>
        <w:rPr>
          <w:spacing w:val="-2"/>
        </w:rPr>
        <w:t xml:space="preserve"> </w:t>
      </w:r>
      <w:r>
        <w:t>necessary.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6" w:lineRule="auto"/>
        <w:ind w:right="119"/>
      </w:pPr>
      <w:r>
        <w:t>In case of any disciplinary disturbance in the organization, the advisor can call a meeting and resolve the</w:t>
      </w:r>
      <w:r>
        <w:rPr>
          <w:spacing w:val="-1"/>
        </w:rPr>
        <w:t xml:space="preserve"> </w:t>
      </w:r>
      <w:r>
        <w:t>matter.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"/>
      </w:pPr>
      <w:r>
        <w:lastRenderedPageBreak/>
        <w:t xml:space="preserve">Advisor’s vote </w:t>
      </w:r>
      <w:proofErr w:type="gramStart"/>
      <w:r>
        <w:t>will be equally counted</w:t>
      </w:r>
      <w:proofErr w:type="gramEnd"/>
      <w:r>
        <w:t xml:space="preserve"> in case of any organization committee</w:t>
      </w:r>
      <w:r>
        <w:rPr>
          <w:spacing w:val="-13"/>
        </w:rPr>
        <w:t xml:space="preserve"> </w:t>
      </w:r>
      <w:r>
        <w:t>voting.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</w:pPr>
      <w:r>
        <w:t>Advisor has the rights to attend all closed</w:t>
      </w:r>
      <w:r>
        <w:rPr>
          <w:spacing w:val="-2"/>
        </w:rPr>
        <w:t xml:space="preserve"> </w:t>
      </w:r>
      <w:r>
        <w:t>meeting.</w:t>
      </w:r>
    </w:p>
    <w:p w:rsidR="00F066CE" w:rsidRDefault="00C446F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2" w:line="256" w:lineRule="auto"/>
        <w:ind w:right="124"/>
      </w:pPr>
      <w:r>
        <w:t>Ad</w:t>
      </w:r>
      <w:r>
        <w:t xml:space="preserve">visor has the rights to </w:t>
      </w:r>
      <w:proofErr w:type="gramStart"/>
      <w:r>
        <w:t>be informed</w:t>
      </w:r>
      <w:proofErr w:type="gramEnd"/>
      <w:r>
        <w:t xml:space="preserve"> about the minutes and agenda of all closed meetings in the organization.</w:t>
      </w:r>
    </w:p>
    <w:p w:rsidR="006D141A" w:rsidRDefault="006D141A" w:rsidP="006D141A">
      <w:pPr>
        <w:pStyle w:val="ListParagraph"/>
        <w:tabs>
          <w:tab w:val="left" w:pos="820"/>
          <w:tab w:val="left" w:pos="821"/>
        </w:tabs>
        <w:spacing w:before="22" w:line="256" w:lineRule="auto"/>
        <w:ind w:left="321" w:right="124" w:firstLine="0"/>
      </w:pPr>
    </w:p>
    <w:p w:rsidR="00F066CE" w:rsidRDefault="00C446F7">
      <w:pPr>
        <w:pStyle w:val="Heading1"/>
        <w:numPr>
          <w:ilvl w:val="0"/>
          <w:numId w:val="1"/>
        </w:numPr>
        <w:tabs>
          <w:tab w:val="left" w:pos="341"/>
        </w:tabs>
        <w:spacing w:before="160"/>
      </w:pPr>
      <w:r>
        <w:t>Article</w:t>
      </w:r>
      <w:r>
        <w:rPr>
          <w:spacing w:val="-1"/>
        </w:rPr>
        <w:t xml:space="preserve"> </w:t>
      </w:r>
      <w:r>
        <w:t>V</w:t>
      </w:r>
    </w:p>
    <w:p w:rsidR="00F066CE" w:rsidRDefault="00C446F7">
      <w:pPr>
        <w:pStyle w:val="Heading2"/>
        <w:numPr>
          <w:ilvl w:val="1"/>
          <w:numId w:val="1"/>
        </w:numPr>
        <w:tabs>
          <w:tab w:val="left" w:pos="432"/>
        </w:tabs>
        <w:spacing w:before="185"/>
        <w:ind w:hanging="331"/>
      </w:pPr>
      <w:r>
        <w:t>Meetings</w:t>
      </w:r>
    </w:p>
    <w:p w:rsidR="00F066CE" w:rsidRDefault="00C446F7">
      <w:pPr>
        <w:pStyle w:val="BodyText"/>
        <w:spacing w:before="181" w:line="256" w:lineRule="auto"/>
        <w:ind w:left="100" w:firstLine="0"/>
      </w:pPr>
      <w:r>
        <w:t xml:space="preserve">Regular Committee meetings </w:t>
      </w:r>
      <w:proofErr w:type="gramStart"/>
      <w:r>
        <w:t>will be held</w:t>
      </w:r>
      <w:proofErr w:type="gramEnd"/>
      <w:r>
        <w:t xml:space="preserve"> at least once a month called by the President. Notices for special meetings </w:t>
      </w:r>
      <w:proofErr w:type="gramStart"/>
      <w:r>
        <w:t>should be sent</w:t>
      </w:r>
      <w:proofErr w:type="gramEnd"/>
      <w:r>
        <w:t xml:space="preserve"> out a week in advance. </w:t>
      </w:r>
      <w:proofErr w:type="gramStart"/>
      <w:r>
        <w:t>Such meetings can be called by any committee member</w:t>
      </w:r>
      <w:proofErr w:type="gramEnd"/>
      <w:r>
        <w:t>.</w:t>
      </w:r>
    </w:p>
    <w:p w:rsidR="00F066CE" w:rsidRDefault="00F066CE">
      <w:pPr>
        <w:spacing w:line="256" w:lineRule="auto"/>
      </w:pPr>
    </w:p>
    <w:p w:rsidR="00971F78" w:rsidRDefault="00971F78">
      <w:pPr>
        <w:spacing w:line="256" w:lineRule="auto"/>
      </w:pPr>
    </w:p>
    <w:p w:rsidR="00971F78" w:rsidRDefault="00971F78">
      <w:pPr>
        <w:spacing w:line="256" w:lineRule="auto"/>
        <w:sectPr w:rsidR="00971F78">
          <w:headerReference w:type="default" r:id="rId7"/>
          <w:footerReference w:type="default" r:id="rId8"/>
          <w:pgSz w:w="12240" w:h="15840"/>
          <w:pgMar w:top="1820" w:right="1320" w:bottom="1200" w:left="1340" w:header="720" w:footer="1012" w:gutter="0"/>
          <w:cols w:space="720"/>
        </w:sectPr>
      </w:pPr>
      <w:r>
        <w:t xml:space="preserve">Additional article </w:t>
      </w:r>
      <w:proofErr w:type="gramStart"/>
      <w:r>
        <w:t>could be ad</w:t>
      </w:r>
      <w:r w:rsidR="006D141A">
        <w:t>ded</w:t>
      </w:r>
      <w:proofErr w:type="gramEnd"/>
      <w:r w:rsidR="006D141A">
        <w:t xml:space="preserve"> as needed.</w:t>
      </w:r>
    </w:p>
    <w:p w:rsidR="00F066CE" w:rsidRDefault="00F066CE">
      <w:pPr>
        <w:pStyle w:val="BodyText"/>
        <w:ind w:left="0" w:firstLine="0"/>
        <w:rPr>
          <w:sz w:val="20"/>
        </w:rPr>
      </w:pPr>
    </w:p>
    <w:p w:rsidR="00F066CE" w:rsidRDefault="00C446F7">
      <w:pPr>
        <w:pStyle w:val="Heading1"/>
        <w:numPr>
          <w:ilvl w:val="0"/>
          <w:numId w:val="1"/>
        </w:numPr>
        <w:tabs>
          <w:tab w:val="left" w:pos="341"/>
        </w:tabs>
        <w:spacing w:before="227"/>
      </w:pPr>
      <w:r>
        <w:t>Article</w:t>
      </w:r>
      <w:r>
        <w:rPr>
          <w:spacing w:val="-6"/>
        </w:rPr>
        <w:t xml:space="preserve"> </w:t>
      </w:r>
      <w:r>
        <w:t>VI</w:t>
      </w:r>
    </w:p>
    <w:p w:rsidR="00F066CE" w:rsidRDefault="00C446F7">
      <w:pPr>
        <w:pStyle w:val="Heading2"/>
        <w:numPr>
          <w:ilvl w:val="1"/>
          <w:numId w:val="1"/>
        </w:numPr>
        <w:tabs>
          <w:tab w:val="left" w:pos="432"/>
        </w:tabs>
        <w:spacing w:before="185"/>
        <w:ind w:hanging="331"/>
      </w:pPr>
      <w:r>
        <w:t>Finances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0" w:line="256" w:lineRule="auto"/>
        <w:ind w:right="116"/>
      </w:pPr>
      <w:r>
        <w:t>Director of Orga</w:t>
      </w:r>
      <w:r>
        <w:t>nization will maintain the financial records of all events and will update the standing committee, advisor and advising board in each periodic</w:t>
      </w:r>
      <w:r>
        <w:rPr>
          <w:spacing w:val="-13"/>
        </w:rPr>
        <w:t xml:space="preserve"> </w:t>
      </w:r>
      <w:r>
        <w:t>meeting.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 w:line="256" w:lineRule="auto"/>
        <w:ind w:right="114"/>
      </w:pPr>
      <w:proofErr w:type="gramStart"/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reimbursement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prepared by the treasurer</w:t>
      </w:r>
      <w:proofErr w:type="gramEnd"/>
      <w:r>
        <w:t xml:space="preserve"> and all the financial activities will be decided by the standing</w:t>
      </w:r>
      <w:r>
        <w:rPr>
          <w:spacing w:val="-20"/>
        </w:rPr>
        <w:t xml:space="preserve"> </w:t>
      </w:r>
      <w:r>
        <w:t>committee.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1"/>
        </w:tabs>
        <w:spacing w:before="3" w:line="259" w:lineRule="auto"/>
        <w:ind w:right="114"/>
        <w:jc w:val="both"/>
      </w:pPr>
      <w:r>
        <w:t xml:space="preserve">The Director of Organization shall issue a receipt for each income the IEOM receives; </w:t>
      </w:r>
      <w:proofErr w:type="gramStart"/>
      <w:r>
        <w:t>the counterfoils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receipts,</w:t>
      </w:r>
      <w:r>
        <w:rPr>
          <w:spacing w:val="-5"/>
        </w:rPr>
        <w:t xml:space="preserve"> </w:t>
      </w:r>
      <w:r>
        <w:t>giving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transa</w:t>
      </w:r>
      <w:r>
        <w:t>ction,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source,</w:t>
      </w:r>
      <w:r>
        <w:rPr>
          <w:spacing w:val="-6"/>
        </w:rPr>
        <w:t xml:space="preserve"> </w:t>
      </w:r>
      <w:r>
        <w:t>shall be retained by</w:t>
      </w:r>
      <w:r>
        <w:rPr>
          <w:spacing w:val="-5"/>
        </w:rPr>
        <w:t xml:space="preserve"> </w:t>
      </w:r>
      <w:r>
        <w:t>him/her</w:t>
      </w:r>
      <w:proofErr w:type="gramEnd"/>
      <w:r>
        <w:t>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0" w:line="256" w:lineRule="auto"/>
        <w:ind w:right="115"/>
      </w:pPr>
      <w:r>
        <w:t>The income to the IEOM includes membership dues, donations to IEOM, advertisement</w:t>
      </w:r>
      <w:r>
        <w:rPr>
          <w:spacing w:val="-24"/>
        </w:rPr>
        <w:t xml:space="preserve"> </w:t>
      </w:r>
      <w:r>
        <w:t>revenues, funding obtained from Lawrence Technological University and other</w:t>
      </w:r>
      <w:r>
        <w:rPr>
          <w:spacing w:val="-16"/>
        </w:rPr>
        <w:t xml:space="preserve"> </w:t>
      </w:r>
      <w:r>
        <w:t>sources.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" w:line="256" w:lineRule="auto"/>
        <w:ind w:right="117"/>
      </w:pPr>
      <w:r>
        <w:t xml:space="preserve">Director of Organization </w:t>
      </w:r>
      <w:r>
        <w:t>will not sign any financial transaction without the final approval of the President.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/>
      </w:pPr>
      <w:r>
        <w:t>The Advisor to this organization must approve and sign each expenditure before</w:t>
      </w:r>
      <w:r>
        <w:rPr>
          <w:spacing w:val="-15"/>
        </w:rPr>
        <w:t xml:space="preserve"> </w:t>
      </w:r>
      <w:r>
        <w:t>payment.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9" w:line="256" w:lineRule="auto"/>
        <w:ind w:right="119"/>
      </w:pPr>
      <w:r>
        <w:t>The Director of Organization shall prepare a statement of revenues and expenses for each month during his/her term and send a copy of that to the President and</w:t>
      </w:r>
      <w:r>
        <w:rPr>
          <w:spacing w:val="-14"/>
        </w:rPr>
        <w:t xml:space="preserve"> </w:t>
      </w:r>
      <w:r>
        <w:t>Advisor.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 w:line="259" w:lineRule="auto"/>
        <w:ind w:right="119"/>
      </w:pPr>
      <w:r>
        <w:t xml:space="preserve">The Director of Organization shall prepare a statement of revenues and expenses at the </w:t>
      </w:r>
      <w:r>
        <w:t>end of his/her</w:t>
      </w:r>
      <w:r>
        <w:rPr>
          <w:spacing w:val="-2"/>
        </w:rPr>
        <w:t xml:space="preserve"> </w:t>
      </w:r>
      <w:r>
        <w:t>term.</w:t>
      </w:r>
    </w:p>
    <w:p w:rsidR="00F066CE" w:rsidRDefault="00C446F7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0" w:line="267" w:lineRule="exact"/>
      </w:pPr>
      <w:r>
        <w:t xml:space="preserve">All money belonging to this organization </w:t>
      </w:r>
      <w:proofErr w:type="gramStart"/>
      <w:r>
        <w:t>shall be given</w:t>
      </w:r>
      <w:proofErr w:type="gramEnd"/>
      <w:r>
        <w:t xml:space="preserve"> to</w:t>
      </w:r>
      <w:r>
        <w:rPr>
          <w:spacing w:val="-9"/>
        </w:rPr>
        <w:t xml:space="preserve"> </w:t>
      </w:r>
      <w:r>
        <w:t>Advisor.</w:t>
      </w:r>
    </w:p>
    <w:p w:rsidR="00F066CE" w:rsidRDefault="00C446F7">
      <w:pPr>
        <w:pStyle w:val="Heading1"/>
        <w:numPr>
          <w:ilvl w:val="0"/>
          <w:numId w:val="1"/>
        </w:numPr>
        <w:tabs>
          <w:tab w:val="left" w:pos="341"/>
        </w:tabs>
        <w:spacing w:before="179"/>
      </w:pPr>
      <w:r>
        <w:t>Article</w:t>
      </w:r>
      <w:r>
        <w:rPr>
          <w:spacing w:val="-2"/>
        </w:rPr>
        <w:t xml:space="preserve"> </w:t>
      </w:r>
      <w:r>
        <w:t>VIII</w:t>
      </w:r>
    </w:p>
    <w:p w:rsidR="00F066CE" w:rsidRDefault="00C446F7">
      <w:pPr>
        <w:pStyle w:val="Heading2"/>
        <w:numPr>
          <w:ilvl w:val="1"/>
          <w:numId w:val="1"/>
        </w:numPr>
        <w:tabs>
          <w:tab w:val="left" w:pos="432"/>
        </w:tabs>
        <w:spacing w:before="185"/>
        <w:ind w:hanging="331"/>
      </w:pPr>
      <w:r>
        <w:t>Statement of</w:t>
      </w:r>
      <w:r>
        <w:t xml:space="preserve"> </w:t>
      </w:r>
      <w:r>
        <w:t>Compliance</w:t>
      </w:r>
    </w:p>
    <w:p w:rsidR="00F066CE" w:rsidRDefault="00C446F7">
      <w:pPr>
        <w:pStyle w:val="BodyText"/>
        <w:spacing w:before="179" w:line="259" w:lineRule="auto"/>
        <w:ind w:left="460" w:right="121" w:firstLine="55"/>
        <w:jc w:val="both"/>
      </w:pP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 local, state, and federal laws. The President and Vice President will be responsible to complete and follow through the annual re-registration of the organization as set forth by Student</w:t>
      </w:r>
      <w:r>
        <w:rPr>
          <w:spacing w:val="-15"/>
        </w:rPr>
        <w:t xml:space="preserve"> </w:t>
      </w:r>
      <w:r>
        <w:t>Government.</w:t>
      </w:r>
    </w:p>
    <w:sectPr w:rsidR="00F066CE">
      <w:pgSz w:w="12240" w:h="15840"/>
      <w:pgMar w:top="1820" w:right="1320" w:bottom="1200" w:left="134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F7" w:rsidRDefault="00C446F7">
      <w:r>
        <w:separator/>
      </w:r>
    </w:p>
  </w:endnote>
  <w:endnote w:type="continuationSeparator" w:id="0">
    <w:p w:rsidR="00C446F7" w:rsidRDefault="00C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CE" w:rsidRDefault="00AC7C9B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6CE" w:rsidRDefault="00C446F7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CD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CZ6Wku4AAAAA0BAAAPAAAA&#10;AAAAAAAAAAAAAAQFAABkcnMvZG93bnJldi54bWxQSwUGAAAAAAQABADzAAAAEQYAAAAA&#10;" filled="f" stroked="f">
              <v:textbox inset="0,0,0,0">
                <w:txbxContent>
                  <w:p w:rsidR="00F066CE" w:rsidRDefault="00C446F7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CDD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F7" w:rsidRDefault="00C446F7">
      <w:r>
        <w:separator/>
      </w:r>
    </w:p>
  </w:footnote>
  <w:footnote w:type="continuationSeparator" w:id="0">
    <w:p w:rsidR="00C446F7" w:rsidRDefault="00C4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CE" w:rsidRDefault="00F066CE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5F0"/>
    <w:multiLevelType w:val="multilevel"/>
    <w:tmpl w:val="579C5CF6"/>
    <w:lvl w:ilvl="0">
      <w:start w:val="3"/>
      <w:numFmt w:val="decimal"/>
      <w:lvlText w:val="%1"/>
      <w:lvlJc w:val="left"/>
      <w:pPr>
        <w:ind w:left="431" w:hanging="3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3B210DC5"/>
    <w:multiLevelType w:val="hybridMultilevel"/>
    <w:tmpl w:val="F21E146A"/>
    <w:lvl w:ilvl="0" w:tplc="6AD264E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68ECA8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686B17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3" w:tplc="8DEC37F6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4" w:tplc="5A4686E2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en-US"/>
      </w:rPr>
    </w:lvl>
    <w:lvl w:ilvl="5" w:tplc="1138FC1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6" w:tplc="A49A454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7" w:tplc="1092268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en-US"/>
      </w:rPr>
    </w:lvl>
    <w:lvl w:ilvl="8" w:tplc="28187E96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9C56201"/>
    <w:multiLevelType w:val="multilevel"/>
    <w:tmpl w:val="DC7E9144"/>
    <w:lvl w:ilvl="0">
      <w:start w:val="6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AD59D6"/>
    <w:multiLevelType w:val="hybridMultilevel"/>
    <w:tmpl w:val="826CDA8C"/>
    <w:lvl w:ilvl="0" w:tplc="B9069320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DE008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50162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CA2ED9F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44829EE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8CCA93E0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66F8C64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07E433F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F0E889A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E"/>
    <w:rsid w:val="00013CDD"/>
    <w:rsid w:val="006D141A"/>
    <w:rsid w:val="00971F78"/>
    <w:rsid w:val="00AC7C9B"/>
    <w:rsid w:val="00C446F7"/>
    <w:rsid w:val="00E3757B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8D5E"/>
  <w15:docId w15:val="{A749777C-D607-4031-934F-B835EA50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34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0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7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F7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6536</Characters>
  <Application>Microsoft Office Word</Application>
  <DocSecurity>0</DocSecurity>
  <Lines>363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Pankil</dc:creator>
  <cp:lastModifiedBy>Ahad Ali</cp:lastModifiedBy>
  <cp:revision>3</cp:revision>
  <dcterms:created xsi:type="dcterms:W3CDTF">2021-04-13T13:37:00Z</dcterms:created>
  <dcterms:modified xsi:type="dcterms:W3CDTF">2021-04-13T13:50:00Z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